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24" w:rsidRPr="009B0D14" w:rsidRDefault="00D16624" w:rsidP="00D16624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Кімге ұсынылады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«Ақмола облысының мұрағаттар мен құжаттамалар басқармасы</w:t>
      </w:r>
      <w:r w:rsidRPr="009B0D1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Кіммен ұсынылады </w:t>
      </w:r>
      <w:r w:rsidRPr="00E406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Ақмола облысының мұрағаттар мен құжаттамалар         басқармасының «Зеренді ауданының мемлекеттік мұрағаты» ММ</w:t>
      </w:r>
      <w:r w:rsidRPr="009B0D14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</w:p>
    <w:p w:rsidR="00D16624" w:rsidRPr="00E406A2" w:rsidRDefault="00D16624" w:rsidP="00D1662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16624" w:rsidRDefault="00D16624" w:rsidP="00D1662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6624" w:rsidRDefault="00D16624" w:rsidP="00D166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2016 жылдың 01 қаңтарына Ақмола облысының мұрағаттар мен құжаттамалар басқармасының «Зеренді ауданының мемлекеттік мұрағаты» ММ төлқұжаты</w:t>
      </w:r>
    </w:p>
    <w:p w:rsidR="00D16624" w:rsidRPr="00E406A2" w:rsidRDefault="00D16624" w:rsidP="00D1662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br/>
        <w:t xml:space="preserve">      1. </w:t>
      </w:r>
      <w:r>
        <w:rPr>
          <w:rFonts w:ascii="Times New Roman" w:hAnsi="Times New Roman"/>
          <w:sz w:val="28"/>
          <w:szCs w:val="28"/>
          <w:lang w:val="kk-KZ" w:eastAsia="ru-RU"/>
        </w:rPr>
        <w:t>Мұрағат құжаттарының құрамы мен көлемі</w:t>
      </w:r>
      <w:r w:rsidRPr="00E406A2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509"/>
        <w:gridCol w:w="2259"/>
        <w:gridCol w:w="1127"/>
        <w:gridCol w:w="1263"/>
        <w:gridCol w:w="1134"/>
        <w:gridCol w:w="1225"/>
        <w:gridCol w:w="1236"/>
        <w:gridCol w:w="1562"/>
      </w:tblGrid>
      <w:tr w:rsidR="00D16624" w:rsidRPr="00D46133" w:rsidTr="00CF78E7">
        <w:trPr>
          <w:tblCellSpacing w:w="15" w:type="dxa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Қорлар саны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Сақтау бірлігі саны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Уақытша сақтауға қабылданған, сақт. бірл. 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Тізімдемелерге енгізілген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тілде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Есепке алынған аса құнды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Қағаз негізіндегі 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69726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69726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басқарушылық құжаттама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6272E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шығу тегі құжаттары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Ғылыми-техникалық құжаттама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құрамы бойынша 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6272E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Машина оқитын құжаттама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Түпнұсқа құқығындағы шағын формалар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69771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69771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1) </w:t>
      </w:r>
      <w:r>
        <w:rPr>
          <w:rFonts w:ascii="Times New Roman" w:hAnsi="Times New Roman"/>
          <w:sz w:val="28"/>
          <w:szCs w:val="28"/>
          <w:lang w:val="kk-KZ" w:eastAsia="ru-RU"/>
        </w:rPr>
        <w:t>Есеп бірлігінің көлемі</w:t>
      </w:r>
    </w:p>
    <w:tbl>
      <w:tblPr>
        <w:tblW w:w="0" w:type="auto"/>
        <w:tblCellSpacing w:w="15" w:type="dxa"/>
        <w:tblLook w:val="04A0"/>
      </w:tblPr>
      <w:tblGrid>
        <w:gridCol w:w="585"/>
        <w:gridCol w:w="3510"/>
        <w:gridCol w:w="1305"/>
        <w:gridCol w:w="3210"/>
      </w:tblGrid>
      <w:tr w:rsidR="00D16624" w:rsidRPr="00D46133" w:rsidTr="00CF78E7">
        <w:trPr>
          <w:tblCellSpacing w:w="15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Есеп бірлігінің 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Тізімдемелерге енгізілген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оқитын құжаттама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2. </w:t>
      </w:r>
      <w:r>
        <w:rPr>
          <w:rFonts w:ascii="Times New Roman" w:hAnsi="Times New Roman"/>
          <w:sz w:val="28"/>
          <w:szCs w:val="28"/>
          <w:lang w:val="kk-KZ" w:eastAsia="ru-RU"/>
        </w:rPr>
        <w:t>Мұрағат құжаттарының көшірмелері сақтандыру қорының құрамы мен көлемі</w:t>
      </w:r>
    </w:p>
    <w:tbl>
      <w:tblPr>
        <w:tblW w:w="0" w:type="auto"/>
        <w:tblCellSpacing w:w="15" w:type="dxa"/>
        <w:tblLook w:val="04A0"/>
      </w:tblPr>
      <w:tblGrid>
        <w:gridCol w:w="473"/>
        <w:gridCol w:w="3209"/>
        <w:gridCol w:w="1611"/>
        <w:gridCol w:w="1553"/>
        <w:gridCol w:w="1302"/>
        <w:gridCol w:w="2167"/>
      </w:tblGrid>
      <w:tr w:rsidR="00D16624" w:rsidRPr="00D46133" w:rsidTr="00CF78E7">
        <w:trPr>
          <w:tblCellSpacing w:w="15" w:type="dxa"/>
        </w:trPr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Сақтау бірлігі саны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Сақтандыру қорының көлемі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Сақтандыру қоры үшін көшіріп алынған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Пайдалану қоры бар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Негатив кадрлар саны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Сақтандыру қорының сақт. бірл. 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Қағаз негізіндегі 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басқарушылық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құжаттама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шығу тегі құжаттары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Ғылыми-техникалық құжаттама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құрамы бойынша 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оқитын құжаттама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Түпнұсқа құқығындағы шағын формалар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3. </w:t>
      </w:r>
      <w:r>
        <w:rPr>
          <w:rFonts w:ascii="Times New Roman" w:hAnsi="Times New Roman"/>
          <w:sz w:val="28"/>
          <w:szCs w:val="28"/>
          <w:lang w:val="kk-KZ" w:eastAsia="ru-RU"/>
        </w:rPr>
        <w:t>Мұрағат құжаттарына ғылыми-анықтамалық аппаратының құрамы мен көлемі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  <w:t xml:space="preserve">      1) </w:t>
      </w:r>
      <w:r>
        <w:rPr>
          <w:rFonts w:ascii="Times New Roman" w:hAnsi="Times New Roman"/>
          <w:sz w:val="28"/>
          <w:szCs w:val="28"/>
          <w:lang w:val="kk-KZ" w:eastAsia="ru-RU"/>
        </w:rPr>
        <w:t>Тізімдемелер, каталогтар, деректер базалары</w:t>
      </w:r>
    </w:p>
    <w:tbl>
      <w:tblPr>
        <w:tblW w:w="10403" w:type="dxa"/>
        <w:tblCellSpacing w:w="15" w:type="dxa"/>
        <w:tblLayout w:type="fixed"/>
        <w:tblLook w:val="04A0"/>
      </w:tblPr>
      <w:tblGrid>
        <w:gridCol w:w="376"/>
        <w:gridCol w:w="2201"/>
        <w:gridCol w:w="1022"/>
        <w:gridCol w:w="992"/>
        <w:gridCol w:w="709"/>
        <w:gridCol w:w="142"/>
        <w:gridCol w:w="840"/>
        <w:gridCol w:w="861"/>
        <w:gridCol w:w="1119"/>
        <w:gridCol w:w="696"/>
        <w:gridCol w:w="1445"/>
      </w:tblGrid>
      <w:tr w:rsidR="00D16624" w:rsidRPr="00D46133" w:rsidTr="00CF78E7">
        <w:trPr>
          <w:tblCellSpacing w:w="15" w:type="dxa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Тізімдемелер саны</w:t>
            </w:r>
          </w:p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есепке алу мен сипаттау кітаптары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Каталогтанды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Құжаттардың құрамы мен мазмұны туралы деректер базалар құрылды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Олардан толық топтамада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Қорлар саны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Сақт. бірл. саны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Құрастырылған карточкалар саны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БД саны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Мбайт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тағы көлем 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Олардың каталогтарға кірген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Қағаз негізіндегі құжаттар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0E0B49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0E0B49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321F7E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321F7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басқарушылық құжаттама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шығу тегі құжаттары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Ғылыми-техникалық құжаттама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құрамы бойынша құжаттар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оқитын құжаттама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37C0B" w:rsidRDefault="00D16624" w:rsidP="00CF78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Түпнұсқа құқығындағы шағын формалар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2) </w:t>
      </w:r>
      <w:r>
        <w:rPr>
          <w:rFonts w:ascii="Times New Roman" w:hAnsi="Times New Roman"/>
          <w:sz w:val="28"/>
          <w:szCs w:val="28"/>
          <w:lang w:val="kk-KZ" w:eastAsia="ru-RU"/>
        </w:rPr>
        <w:t>Анықтамалық-ақпараттық басылымдар</w:t>
      </w:r>
      <w:r w:rsidRPr="00E406A2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Look w:val="04A0"/>
      </w:tblPr>
      <w:tblGrid>
        <w:gridCol w:w="363"/>
        <w:gridCol w:w="6120"/>
        <w:gridCol w:w="2415"/>
      </w:tblGrid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Жарияланған анықтамалықтар барлығы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Жол сілтемелер, қорлар бойынша қысқаша анықтамалар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Басқа түрлер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Әкімшілік-аймақтық бөліну бойынша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Мекемелер тарихы бойынша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4. </w:t>
      </w:r>
      <w:r>
        <w:rPr>
          <w:rFonts w:ascii="Times New Roman" w:hAnsi="Times New Roman"/>
          <w:sz w:val="28"/>
          <w:szCs w:val="28"/>
          <w:lang w:val="kk-KZ" w:eastAsia="ru-RU"/>
        </w:rPr>
        <w:t>Ғылыми-анықтамалық кітапхананың құрамы мен көлемі</w:t>
      </w:r>
    </w:p>
    <w:tbl>
      <w:tblPr>
        <w:tblW w:w="0" w:type="auto"/>
        <w:tblCellSpacing w:w="15" w:type="dxa"/>
        <w:tblLook w:val="04A0"/>
      </w:tblPr>
      <w:tblGrid>
        <w:gridCol w:w="363"/>
        <w:gridCol w:w="6120"/>
        <w:gridCol w:w="2445"/>
      </w:tblGrid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FD749E" w:rsidRDefault="00D16624" w:rsidP="00CF78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Кітаптар мен брошюралар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FD749E" w:rsidRDefault="00D16624" w:rsidP="00CF78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Газет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Журнал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дар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Баспа өнімнің басқа түрлері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5. </w:t>
      </w:r>
      <w:r>
        <w:rPr>
          <w:rFonts w:ascii="Times New Roman" w:hAnsi="Times New Roman"/>
          <w:sz w:val="28"/>
          <w:szCs w:val="28"/>
          <w:lang w:val="kk-KZ" w:eastAsia="ru-RU"/>
        </w:rPr>
        <w:t>Құжаттарды сақтау жағдайлары</w:t>
      </w:r>
    </w:p>
    <w:tbl>
      <w:tblPr>
        <w:tblW w:w="0" w:type="auto"/>
        <w:tblCellSpacing w:w="15" w:type="dxa"/>
        <w:tblLook w:val="04A0"/>
      </w:tblPr>
      <w:tblGrid>
        <w:gridCol w:w="473"/>
        <w:gridCol w:w="6135"/>
        <w:gridCol w:w="2430"/>
      </w:tblGrid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Мұрағат ғимараты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Арнайы бөлмелер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Бейімделген бөлмелер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Мұрағат қоймаларының сыйымдылық дәрежесі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(%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-те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Ғимараттардың күзет сигнал берумен жабдықталуы 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-те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Ғимараттардың өрт сигнал берумен жабдықталуы</w:t>
            </w:r>
          </w:p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(%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-те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Металл сөрелердің ұзақтығы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(пог. м.)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Ағаш сөрелердің ұзақтығы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(пог. м.)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Картондалған құжаттар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сақт. бірлігінде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47482B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2335</w:t>
            </w:r>
          </w:p>
        </w:tc>
      </w:tr>
    </w:tbl>
    <w:p w:rsidR="00D16624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</w:p>
    <w:p w:rsidR="00D16624" w:rsidRDefault="00D16624" w:rsidP="00D1662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FD749E">
        <w:rPr>
          <w:rFonts w:ascii="Times New Roman" w:hAnsi="Times New Roman"/>
          <w:sz w:val="28"/>
          <w:szCs w:val="28"/>
          <w:lang w:val="kk-KZ" w:eastAsia="ru-RU"/>
        </w:rPr>
        <w:t>Зеренді ауданының мемлекеттік</w:t>
      </w:r>
    </w:p>
    <w:p w:rsidR="00D16624" w:rsidRDefault="00D16624" w:rsidP="00D16624">
      <w:pPr>
        <w:pStyle w:val="a3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директоры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 w:eastAsia="ru-RU"/>
        </w:rPr>
        <w:tab/>
      </w:r>
      <w:r>
        <w:rPr>
          <w:rFonts w:ascii="Times New Roman" w:hAnsi="Times New Roman"/>
          <w:sz w:val="28"/>
          <w:szCs w:val="28"/>
          <w:lang w:val="kk-KZ" w:eastAsia="ru-RU"/>
        </w:rPr>
        <w:tab/>
      </w:r>
      <w:r>
        <w:rPr>
          <w:rFonts w:ascii="Times New Roman" w:hAnsi="Times New Roman"/>
          <w:sz w:val="28"/>
          <w:szCs w:val="28"/>
          <w:lang w:val="kk-KZ" w:eastAsia="ru-RU"/>
        </w:rPr>
        <w:tab/>
      </w:r>
      <w:r>
        <w:rPr>
          <w:rFonts w:ascii="Times New Roman" w:hAnsi="Times New Roman"/>
          <w:sz w:val="28"/>
          <w:szCs w:val="28"/>
          <w:lang w:val="kk-KZ" w:eastAsia="ru-RU"/>
        </w:rPr>
        <w:tab/>
      </w:r>
      <w:r w:rsidRPr="008A4C14">
        <w:rPr>
          <w:rFonts w:ascii="Times New Roman" w:hAnsi="Times New Roman"/>
          <w:sz w:val="28"/>
          <w:szCs w:val="28"/>
          <w:u w:val="single"/>
          <w:lang w:eastAsia="ru-RU"/>
        </w:rPr>
        <w:t>Айдосова Б. Д.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_________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406A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kk-KZ" w:eastAsia="ru-RU"/>
        </w:rPr>
        <w:t>Т.А.Ә.</w:t>
      </w:r>
      <w:r>
        <w:rPr>
          <w:rFonts w:ascii="Times New Roman" w:hAnsi="Times New Roman"/>
          <w:sz w:val="28"/>
          <w:szCs w:val="28"/>
          <w:lang w:eastAsia="ru-RU"/>
        </w:rPr>
        <w:t>)                  (</w:t>
      </w:r>
      <w:r>
        <w:rPr>
          <w:rFonts w:ascii="Times New Roman" w:hAnsi="Times New Roman"/>
          <w:sz w:val="28"/>
          <w:szCs w:val="28"/>
          <w:lang w:val="kk-KZ" w:eastAsia="ru-RU"/>
        </w:rPr>
        <w:t>қолы</w:t>
      </w:r>
      <w:r w:rsidRPr="00E406A2">
        <w:rPr>
          <w:rFonts w:ascii="Times New Roman" w:hAnsi="Times New Roman"/>
          <w:sz w:val="28"/>
          <w:szCs w:val="28"/>
          <w:lang w:eastAsia="ru-RU"/>
        </w:rPr>
        <w:t>)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</w:r>
    </w:p>
    <w:p w:rsidR="004F21B2" w:rsidRPr="00D16624" w:rsidRDefault="00D1662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1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желтоқсан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2014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жыл</w:t>
      </w:r>
    </w:p>
    <w:sectPr w:rsidR="004F21B2" w:rsidRPr="00D16624" w:rsidSect="00D4613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624"/>
    <w:rsid w:val="004F21B2"/>
    <w:rsid w:val="00D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3356</Characters>
  <Application>Microsoft Office Word</Application>
  <DocSecurity>0</DocSecurity>
  <Lines>27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2016-04-22T04:16:00Z</dcterms:created>
  <dcterms:modified xsi:type="dcterms:W3CDTF">2016-04-22T04:16:00Z</dcterms:modified>
</cp:coreProperties>
</file>